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63" w:rsidRPr="00994043" w:rsidRDefault="00BD3963" w:rsidP="00BD396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94043">
        <w:rPr>
          <w:rFonts w:ascii="Times New Roman" w:hAnsi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:rsidR="00BD3963" w:rsidRPr="00994043" w:rsidRDefault="00BD3963" w:rsidP="00BD396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химия</w:t>
      </w:r>
    </w:p>
    <w:p w:rsidR="00BD3963" w:rsidRPr="00994043" w:rsidRDefault="00BD3963" w:rsidP="00BD396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94043">
        <w:rPr>
          <w:rFonts w:ascii="Times New Roman" w:hAnsi="Times New Roman"/>
          <w:b/>
          <w:sz w:val="24"/>
          <w:szCs w:val="24"/>
        </w:rPr>
        <w:t>на уровень основного общего образования</w:t>
      </w:r>
    </w:p>
    <w:p w:rsidR="00000000" w:rsidRDefault="00536B92"/>
    <w:p w:rsidR="00BD3963" w:rsidRDefault="00BD3963" w:rsidP="00BD396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реализуется по следующим учебникам химии  и учебно-методическим пособиям</w:t>
      </w:r>
    </w:p>
    <w:p w:rsidR="00BD3963" w:rsidRDefault="00BD3963" w:rsidP="00BD39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3963" w:rsidRPr="009A15EB" w:rsidRDefault="00BD3963" w:rsidP="00BD3963">
      <w:pPr>
        <w:spacing w:line="230" w:lineRule="exact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Габри</w:t>
      </w:r>
      <w:r w:rsidR="009A15EB"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елян О.С. Химия. 8 класс: уч</w:t>
      </w:r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еб</w:t>
      </w:r>
      <w:proofErr w:type="gramStart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.</w:t>
      </w:r>
      <w:proofErr w:type="gramEnd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9A15EB"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д</w:t>
      </w:r>
      <w:proofErr w:type="gramEnd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ля </w:t>
      </w:r>
      <w:proofErr w:type="spellStart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общеобразов</w:t>
      </w:r>
      <w:r w:rsidR="009A15EB"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ат</w:t>
      </w:r>
      <w:proofErr w:type="spellEnd"/>
      <w:r w:rsidR="009A15EB"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. организаций / О.С. Габриелян</w:t>
      </w:r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, И.Г. Остроумов – М.: Просвещение</w:t>
      </w:r>
      <w:r w:rsidR="009A15EB"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, 2018</w:t>
      </w:r>
    </w:p>
    <w:p w:rsidR="009A15EB" w:rsidRPr="009A15EB" w:rsidRDefault="009A15EB" w:rsidP="00BD3963">
      <w:pPr>
        <w:spacing w:line="230" w:lineRule="exact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Габриелян О.С. Химия. 9 класс: учеб</w:t>
      </w:r>
      <w:proofErr w:type="gramStart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.</w:t>
      </w:r>
      <w:proofErr w:type="gramEnd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д</w:t>
      </w:r>
      <w:proofErr w:type="gramEnd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ля </w:t>
      </w:r>
      <w:proofErr w:type="spellStart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общеобразоват</w:t>
      </w:r>
      <w:proofErr w:type="spellEnd"/>
      <w:r w:rsidRPr="009A15EB">
        <w:rPr>
          <w:rFonts w:ascii="Times New Roman" w:eastAsia="Tahoma" w:hAnsi="Times New Roman" w:cs="Times New Roman"/>
          <w:sz w:val="24"/>
          <w:szCs w:val="24"/>
          <w:lang w:bidi="ru-RU"/>
        </w:rPr>
        <w:t>. организаций / О.С. Габриелян, И.Г. Остроумов – М.: Просвещение , 2019</w:t>
      </w:r>
    </w:p>
    <w:p w:rsidR="00BD3963" w:rsidRPr="009A1959" w:rsidRDefault="00BD3963" w:rsidP="00BD3963">
      <w:pPr>
        <w:spacing w:line="230" w:lineRule="exact"/>
        <w:ind w:firstLine="32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</w:pP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Учебная дисциплина «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Химия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 xml:space="preserve">» является учебным предметом из обязательной предметной области «Естественные науки» ФГОС 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основного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 xml:space="preserve"> общего образования.</w:t>
      </w:r>
    </w:p>
    <w:p w:rsidR="00BD3963" w:rsidRDefault="00BD3963" w:rsidP="00BD3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 в основной школе изучается с 8 по 9 класс. Общее число учебных часов за два года обучения —  138 часов, из них:</w:t>
      </w:r>
    </w:p>
    <w:p w:rsidR="00BD3963" w:rsidRDefault="00BD3963" w:rsidP="00BD3963">
      <w:pPr>
        <w:pStyle w:val="a5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70ч (2ч в неделю);</w:t>
      </w:r>
    </w:p>
    <w:p w:rsidR="00BD3963" w:rsidRDefault="00BD3963" w:rsidP="00BD3963">
      <w:pPr>
        <w:pStyle w:val="a5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68ч (2ч в неделю).</w:t>
      </w:r>
    </w:p>
    <w:p w:rsidR="00BD3963" w:rsidRDefault="00BD3963" w:rsidP="00BD3963">
      <w:pPr>
        <w:pStyle w:val="a5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536B92" w:rsidRPr="00536B92" w:rsidRDefault="00536B92" w:rsidP="00536B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36B9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536B92" w:rsidRPr="00536B92" w:rsidRDefault="00536B92" w:rsidP="00536B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7"/>
        <w:gridCol w:w="4888"/>
        <w:gridCol w:w="4176"/>
      </w:tblGrid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92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92">
              <w:rPr>
                <w:rFonts w:ascii="Times New Roman" w:hAnsi="Times New Roman"/>
                <w:b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92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Простые вещества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Соединения химических элементов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Изменения, происходящие с веществами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Растворение. Растворы. Свойства растворов электролитов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Общая характеристика химических элементов и химических реакций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 xml:space="preserve">Металлы 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Неметаллы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36B92" w:rsidRPr="00536B92" w:rsidTr="00C56107">
        <w:trPr>
          <w:trHeight w:val="409"/>
        </w:trPr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Первоначальные сведения об органических веществах</w:t>
            </w:r>
          </w:p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экзамену.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536B92" w:rsidRPr="00536B92" w:rsidTr="00C56107">
        <w:tc>
          <w:tcPr>
            <w:tcW w:w="534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536B92" w:rsidRPr="00536B92" w:rsidRDefault="00536B92" w:rsidP="00C561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35" w:type="dxa"/>
          </w:tcPr>
          <w:p w:rsidR="00536B92" w:rsidRPr="00536B92" w:rsidRDefault="00536B92" w:rsidP="00C561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92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</w:tbl>
    <w:p w:rsidR="00536B92" w:rsidRPr="00536B92" w:rsidRDefault="00536B92" w:rsidP="00536B92">
      <w:pPr>
        <w:rPr>
          <w:rFonts w:ascii="Times New Roman" w:hAnsi="Times New Roman" w:cs="Times New Roman"/>
          <w:sz w:val="24"/>
          <w:szCs w:val="24"/>
        </w:rPr>
      </w:pPr>
    </w:p>
    <w:p w:rsidR="00BD3963" w:rsidRPr="00536B92" w:rsidRDefault="00BD3963">
      <w:pPr>
        <w:rPr>
          <w:rFonts w:ascii="Times New Roman" w:hAnsi="Times New Roman" w:cs="Times New Roman"/>
          <w:sz w:val="24"/>
          <w:szCs w:val="24"/>
        </w:rPr>
      </w:pPr>
    </w:p>
    <w:sectPr w:rsidR="00BD3963" w:rsidRPr="0053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D3963"/>
    <w:rsid w:val="00536B92"/>
    <w:rsid w:val="009A15EB"/>
    <w:rsid w:val="00BD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396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D3963"/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BD3963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34"/>
    <w:locked/>
    <w:rsid w:val="00BD3963"/>
    <w:rPr>
      <w:rFonts w:eastAsiaTheme="minorHAnsi"/>
      <w:lang w:eastAsia="en-US"/>
    </w:rPr>
  </w:style>
  <w:style w:type="table" w:styleId="a7">
    <w:name w:val="Table Grid"/>
    <w:basedOn w:val="a1"/>
    <w:uiPriority w:val="59"/>
    <w:rsid w:val="00536B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</cp:revision>
  <dcterms:created xsi:type="dcterms:W3CDTF">2022-02-17T09:19:00Z</dcterms:created>
  <dcterms:modified xsi:type="dcterms:W3CDTF">2022-02-17T09:42:00Z</dcterms:modified>
</cp:coreProperties>
</file>